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D91" w:rsidRPr="00AD4D91" w:rsidRDefault="0042071F" w:rsidP="00AD4D91">
      <w:pPr>
        <w:jc w:val="center"/>
        <w:rPr>
          <w:b/>
        </w:rPr>
      </w:pPr>
      <w:r>
        <w:rPr>
          <w:b/>
        </w:rPr>
        <w:t xml:space="preserve">ПРОТОКОЛ </w:t>
      </w:r>
    </w:p>
    <w:p w:rsidR="00622F50" w:rsidRPr="00AD4D91" w:rsidRDefault="00AD4D91" w:rsidP="00AD4D91">
      <w:pPr>
        <w:jc w:val="center"/>
        <w:rPr>
          <w:b/>
        </w:rPr>
      </w:pPr>
      <w:r w:rsidRPr="00AD4D91">
        <w:rPr>
          <w:b/>
        </w:rPr>
        <w:t xml:space="preserve">про підсумки голосування на річних Загальних зборах акціонерів </w:t>
      </w:r>
    </w:p>
    <w:p w:rsidR="00AD4D91" w:rsidRPr="00AD4D91" w:rsidRDefault="000E717D" w:rsidP="00AD4D91">
      <w:pPr>
        <w:jc w:val="center"/>
        <w:rPr>
          <w:b/>
        </w:rPr>
      </w:pPr>
      <w:proofErr w:type="spellStart"/>
      <w:r>
        <w:rPr>
          <w:b/>
        </w:rPr>
        <w:t>ПрАТ</w:t>
      </w:r>
      <w:proofErr w:type="spellEnd"/>
      <w:r>
        <w:rPr>
          <w:b/>
        </w:rPr>
        <w:t xml:space="preserve"> </w:t>
      </w:r>
      <w:r w:rsidR="00F53606">
        <w:rPr>
          <w:b/>
        </w:rPr>
        <w:t xml:space="preserve"> «КОРДОН</w:t>
      </w:r>
      <w:r w:rsidR="00AD4D91" w:rsidRPr="00AD4D91">
        <w:rPr>
          <w:b/>
        </w:rPr>
        <w:t>»</w:t>
      </w:r>
    </w:p>
    <w:p w:rsidR="00AD4D91" w:rsidRDefault="00AD4D91">
      <w:pPr>
        <w:jc w:val="center"/>
        <w:rPr>
          <w:b/>
        </w:rPr>
      </w:pPr>
    </w:p>
    <w:p w:rsidR="00F53606" w:rsidRPr="00B3621C" w:rsidRDefault="00F53606" w:rsidP="00F53606">
      <w:pPr>
        <w:pStyle w:val="31"/>
        <w:spacing w:after="240"/>
        <w:ind w:firstLine="0"/>
        <w:jc w:val="left"/>
        <w:rPr>
          <w:sz w:val="24"/>
          <w:szCs w:val="24"/>
          <w:lang w:val="uk-UA"/>
        </w:rPr>
      </w:pPr>
      <w:r>
        <w:rPr>
          <w:b/>
          <w:sz w:val="24"/>
          <w:szCs w:val="24"/>
          <w:lang w:val="uk-UA"/>
        </w:rPr>
        <w:t>м. Тячів</w:t>
      </w:r>
      <w:r>
        <w:rPr>
          <w:b/>
          <w:sz w:val="24"/>
          <w:szCs w:val="24"/>
          <w:lang w:val="uk-UA"/>
        </w:rPr>
        <w:tab/>
      </w:r>
      <w:r>
        <w:rPr>
          <w:b/>
          <w:sz w:val="24"/>
          <w:szCs w:val="24"/>
          <w:lang w:val="uk-UA"/>
        </w:rPr>
        <w:tab/>
      </w:r>
      <w:r w:rsidRPr="00B3621C">
        <w:rPr>
          <w:b/>
          <w:sz w:val="24"/>
          <w:szCs w:val="24"/>
          <w:lang w:val="uk-UA"/>
        </w:rPr>
        <w:tab/>
      </w:r>
      <w:r w:rsidRPr="00B3621C">
        <w:rPr>
          <w:b/>
          <w:sz w:val="24"/>
          <w:szCs w:val="24"/>
          <w:lang w:val="uk-UA"/>
        </w:rPr>
        <w:tab/>
      </w:r>
      <w:r w:rsidRPr="00B3621C">
        <w:rPr>
          <w:b/>
          <w:sz w:val="24"/>
          <w:szCs w:val="24"/>
          <w:lang w:val="uk-UA"/>
        </w:rPr>
        <w:tab/>
        <w:t xml:space="preserve">                </w:t>
      </w:r>
      <w:r>
        <w:rPr>
          <w:b/>
          <w:sz w:val="24"/>
          <w:szCs w:val="24"/>
          <w:lang w:val="uk-UA"/>
        </w:rPr>
        <w:t xml:space="preserve">      </w:t>
      </w:r>
      <w:r w:rsidRPr="00B3621C">
        <w:rPr>
          <w:b/>
          <w:sz w:val="24"/>
          <w:szCs w:val="24"/>
          <w:lang w:val="uk-UA"/>
        </w:rPr>
        <w:t xml:space="preserve">                 </w:t>
      </w:r>
      <w:r>
        <w:rPr>
          <w:b/>
          <w:sz w:val="24"/>
          <w:szCs w:val="24"/>
          <w:lang w:val="uk-UA"/>
        </w:rPr>
        <w:tab/>
        <w:t>17</w:t>
      </w:r>
      <w:r w:rsidRPr="00B3621C">
        <w:rPr>
          <w:b/>
          <w:sz w:val="24"/>
          <w:szCs w:val="24"/>
          <w:lang w:val="uk-UA"/>
        </w:rPr>
        <w:t>.0</w:t>
      </w:r>
      <w:r>
        <w:rPr>
          <w:b/>
          <w:sz w:val="24"/>
          <w:szCs w:val="24"/>
          <w:lang w:val="uk-UA"/>
        </w:rPr>
        <w:t>5</w:t>
      </w:r>
      <w:r w:rsidRPr="00B3621C">
        <w:rPr>
          <w:b/>
          <w:sz w:val="24"/>
          <w:szCs w:val="24"/>
          <w:lang w:val="uk-UA"/>
        </w:rPr>
        <w:t>.20</w:t>
      </w:r>
      <w:r>
        <w:rPr>
          <w:b/>
          <w:sz w:val="24"/>
          <w:szCs w:val="24"/>
          <w:lang w:val="uk-UA"/>
        </w:rPr>
        <w:t>24</w:t>
      </w:r>
      <w:r w:rsidRPr="00B3621C">
        <w:rPr>
          <w:b/>
          <w:sz w:val="24"/>
          <w:szCs w:val="24"/>
          <w:lang w:val="uk-UA"/>
        </w:rPr>
        <w:t xml:space="preserve"> року</w:t>
      </w:r>
    </w:p>
    <w:p w:rsidR="00692003" w:rsidRPr="00692003" w:rsidRDefault="00692003" w:rsidP="00AD4D91">
      <w:pPr>
        <w:jc w:val="both"/>
        <w:rPr>
          <w:b/>
        </w:rPr>
      </w:pPr>
      <w:r w:rsidRPr="00692003">
        <w:rPr>
          <w:b/>
        </w:rPr>
        <w:t>Лічильна комісія Загальних зборів у складі:</w:t>
      </w:r>
    </w:p>
    <w:p w:rsidR="00692003" w:rsidRPr="00F53606" w:rsidRDefault="00692003" w:rsidP="00AD4D91">
      <w:pPr>
        <w:jc w:val="both"/>
      </w:pPr>
      <w:r>
        <w:t>Го</w:t>
      </w:r>
      <w:r w:rsidR="000E717D">
        <w:t>лова лі</w:t>
      </w:r>
      <w:r w:rsidR="00F53606">
        <w:t xml:space="preserve">чильної комісії – </w:t>
      </w:r>
      <w:proofErr w:type="spellStart"/>
      <w:r w:rsidR="00F53606">
        <w:t>Клебан</w:t>
      </w:r>
      <w:proofErr w:type="spellEnd"/>
      <w:r w:rsidR="00F53606">
        <w:t xml:space="preserve"> І.Я.</w:t>
      </w:r>
    </w:p>
    <w:p w:rsidR="00692003" w:rsidRDefault="00692003" w:rsidP="00692003">
      <w:pPr>
        <w:jc w:val="both"/>
      </w:pPr>
      <w:r>
        <w:t>склала даний протокол про наступне:</w:t>
      </w:r>
    </w:p>
    <w:p w:rsidR="00692003" w:rsidRDefault="00692003" w:rsidP="00AD4D91">
      <w:pPr>
        <w:jc w:val="both"/>
      </w:pPr>
    </w:p>
    <w:p w:rsidR="00692003" w:rsidRDefault="00692003" w:rsidP="00AD4D91">
      <w:pPr>
        <w:jc w:val="both"/>
      </w:pPr>
      <w:r>
        <w:t>Дата</w:t>
      </w:r>
      <w:r w:rsidR="00071A66">
        <w:t xml:space="preserve"> проведення загальних зборів: </w:t>
      </w:r>
      <w:r w:rsidR="00F53606">
        <w:t>17.05</w:t>
      </w:r>
      <w:r>
        <w:t>.202</w:t>
      </w:r>
      <w:r w:rsidR="000E717D">
        <w:t>4</w:t>
      </w:r>
      <w:r>
        <w:t xml:space="preserve"> р.</w:t>
      </w:r>
    </w:p>
    <w:p w:rsidR="00692003" w:rsidRDefault="00692003" w:rsidP="00AD4D91">
      <w:pPr>
        <w:jc w:val="both"/>
      </w:pPr>
      <w:r>
        <w:t>Дата п</w:t>
      </w:r>
      <w:r w:rsidR="004F35B7">
        <w:t xml:space="preserve">роведення підрахунку голосів: </w:t>
      </w:r>
      <w:r w:rsidR="00F53606">
        <w:t>17.05</w:t>
      </w:r>
      <w:r w:rsidR="00071A66">
        <w:t>.2024 р.</w:t>
      </w:r>
    </w:p>
    <w:p w:rsidR="004F35B7" w:rsidRDefault="004F35B7" w:rsidP="00AD4D91">
      <w:pPr>
        <w:jc w:val="both"/>
      </w:pPr>
      <w:r>
        <w:t xml:space="preserve">Дата складання протоколу: </w:t>
      </w:r>
      <w:r w:rsidR="00F53606">
        <w:t>17.05.</w:t>
      </w:r>
      <w:r w:rsidR="00071A66">
        <w:t>2024 р.</w:t>
      </w:r>
    </w:p>
    <w:p w:rsidR="00692003" w:rsidRDefault="00692003" w:rsidP="00AD4D91">
      <w:pPr>
        <w:jc w:val="both"/>
      </w:pPr>
    </w:p>
    <w:p w:rsidR="000E717D" w:rsidRDefault="004F35B7" w:rsidP="000E717D">
      <w:pPr>
        <w:ind w:firstLine="708"/>
      </w:pPr>
      <w:r w:rsidRPr="002F2FC8">
        <w:t xml:space="preserve">Для участі в загальних зборах </w:t>
      </w:r>
      <w:r w:rsidR="000E717D">
        <w:t xml:space="preserve">зареєстровано  </w:t>
      </w:r>
      <w:r w:rsidR="00F53606">
        <w:t>2 (два)  акціонери (представники  акціонерів), які володіють  3 006 200  штук голосуючих акцій</w:t>
      </w:r>
      <w:r w:rsidR="000E717D">
        <w:t>, що складає 100%  від загальної кількості голосів, які мають право на участь в Загальних  зборах.</w:t>
      </w:r>
    </w:p>
    <w:p w:rsidR="004F35B7" w:rsidRDefault="004F35B7" w:rsidP="004F35B7">
      <w:pPr>
        <w:ind w:firstLine="708"/>
      </w:pPr>
    </w:p>
    <w:p w:rsidR="00CF12E2" w:rsidRDefault="00692003" w:rsidP="00692003">
      <w:pPr>
        <w:jc w:val="both"/>
        <w:rPr>
          <w:b/>
        </w:rPr>
      </w:pPr>
      <w:r w:rsidRPr="00692003">
        <w:rPr>
          <w:b/>
        </w:rPr>
        <w:t>Питання порядку денного, винесені на голосування:</w:t>
      </w:r>
    </w:p>
    <w:p w:rsidR="00692003" w:rsidRDefault="00692003" w:rsidP="00692003">
      <w:pPr>
        <w:autoSpaceDE w:val="0"/>
        <w:autoSpaceDN w:val="0"/>
        <w:adjustRightInd w:val="0"/>
        <w:spacing w:line="276" w:lineRule="auto"/>
        <w:rPr>
          <w:sz w:val="22"/>
          <w:szCs w:val="22"/>
        </w:rPr>
      </w:pPr>
    </w:p>
    <w:p w:rsidR="00F53606" w:rsidRPr="006075B4" w:rsidRDefault="00F53606" w:rsidP="00F53606">
      <w:pPr>
        <w:widowControl w:val="0"/>
        <w:autoSpaceDE w:val="0"/>
        <w:autoSpaceDN w:val="0"/>
        <w:adjustRightInd w:val="0"/>
        <w:rPr>
          <w:bCs/>
        </w:rPr>
      </w:pPr>
      <w:r w:rsidRPr="00E4414C">
        <w:rPr>
          <w:b/>
        </w:rPr>
        <w:t>З ПИТАННЯ 1 ПОРЯДКУ ДЕННОГО</w:t>
      </w:r>
      <w:r w:rsidRPr="00E4414C">
        <w:t>:</w:t>
      </w:r>
      <w:r>
        <w:t xml:space="preserve"> </w:t>
      </w:r>
      <w:r w:rsidRPr="006075B4">
        <w:rPr>
          <w:bCs/>
        </w:rPr>
        <w:t xml:space="preserve">Звіт директора </w:t>
      </w:r>
      <w:proofErr w:type="spellStart"/>
      <w:r w:rsidRPr="006075B4">
        <w:rPr>
          <w:bCs/>
        </w:rPr>
        <w:t>ПрАТ</w:t>
      </w:r>
      <w:proofErr w:type="spellEnd"/>
      <w:r w:rsidRPr="006075B4">
        <w:rPr>
          <w:bCs/>
        </w:rPr>
        <w:t xml:space="preserve"> «Кордон»  про результатами  фінансово-господарської діяльності   Товариства за 2021-2023 рр. Прийняття рішення за результатами розгляду звіту директора.</w:t>
      </w:r>
    </w:p>
    <w:p w:rsidR="00F53606" w:rsidRDefault="00F53606" w:rsidP="00F53606">
      <w:pPr>
        <w:widowControl w:val="0"/>
        <w:autoSpaceDE w:val="0"/>
        <w:autoSpaceDN w:val="0"/>
        <w:adjustRightInd w:val="0"/>
        <w:rPr>
          <w:bCs/>
        </w:rPr>
      </w:pPr>
    </w:p>
    <w:p w:rsidR="00F53606" w:rsidRPr="006075B4" w:rsidRDefault="00F53606" w:rsidP="00F53606">
      <w:pPr>
        <w:widowControl w:val="0"/>
        <w:autoSpaceDE w:val="0"/>
        <w:autoSpaceDN w:val="0"/>
        <w:adjustRightInd w:val="0"/>
        <w:rPr>
          <w:szCs w:val="20"/>
        </w:rPr>
      </w:pPr>
      <w:r w:rsidRPr="00261E19">
        <w:rPr>
          <w:b/>
          <w:bCs/>
        </w:rPr>
        <w:t xml:space="preserve">Проект рішення: </w:t>
      </w:r>
      <w:r w:rsidRPr="00261E19">
        <w:rPr>
          <w:bCs/>
        </w:rPr>
        <w:t xml:space="preserve"> </w:t>
      </w:r>
      <w:r w:rsidRPr="006075B4">
        <w:rPr>
          <w:szCs w:val="20"/>
        </w:rPr>
        <w:t>Затвердити звіт Директора про результати фінансово-господарської діяльності Товариства за 2021-2023 роки.</w:t>
      </w:r>
    </w:p>
    <w:p w:rsidR="00F53606" w:rsidRPr="007328AB" w:rsidRDefault="00F53606" w:rsidP="00F53606">
      <w:pPr>
        <w:pStyle w:val="a3"/>
        <w:rPr>
          <w:rFonts w:ascii="Times New Roman" w:eastAsiaTheme="minorHAnsi" w:hAnsi="Times New Roman"/>
          <w:sz w:val="24"/>
          <w:lang w:val="uk-UA"/>
        </w:rPr>
      </w:pPr>
      <w:r w:rsidRPr="007328AB">
        <w:rPr>
          <w:rFonts w:ascii="Times New Roman" w:eastAsiaTheme="minorHAnsi" w:hAnsi="Times New Roman"/>
          <w:sz w:val="24"/>
          <w:lang w:val="uk-UA"/>
        </w:rPr>
        <w:t>Підсумки голосування:</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b/>
          <w:sz w:val="24"/>
          <w:lang w:val="uk-UA"/>
        </w:rPr>
        <w:t xml:space="preserve">"ЗА" –  </w:t>
      </w:r>
      <w:r>
        <w:rPr>
          <w:rFonts w:ascii="Times New Roman" w:hAnsi="Times New Roman"/>
          <w:b/>
          <w:sz w:val="24"/>
          <w:lang w:val="uk-UA"/>
        </w:rPr>
        <w:t>3 006 200</w:t>
      </w:r>
      <w:r w:rsidRPr="003A7CD8">
        <w:rPr>
          <w:rFonts w:ascii="Times New Roman" w:eastAsiaTheme="minorHAnsi" w:hAnsi="Times New Roman"/>
          <w:sz w:val="24"/>
          <w:lang w:val="uk-UA"/>
        </w:rPr>
        <w:t xml:space="preserve">  голосів, що становить 100%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Pr="007328AB" w:rsidRDefault="00F53606" w:rsidP="00F53606">
      <w:pPr>
        <w:pStyle w:val="a3"/>
        <w:rPr>
          <w:rFonts w:ascii="Times New Roman" w:eastAsiaTheme="minorHAnsi" w:hAnsi="Times New Roman"/>
          <w:sz w:val="24"/>
          <w:szCs w:val="24"/>
          <w:lang w:val="uk-UA"/>
        </w:rPr>
      </w:pPr>
      <w:r w:rsidRPr="003A7CD8">
        <w:rPr>
          <w:rFonts w:ascii="Times New Roman" w:eastAsiaTheme="minorHAnsi" w:hAnsi="Times New Roman"/>
          <w:sz w:val="24"/>
          <w:lang w:val="uk-UA"/>
        </w:rPr>
        <w:t xml:space="preserve"> </w:t>
      </w:r>
      <w:r w:rsidRPr="003A7CD8">
        <w:rPr>
          <w:rFonts w:ascii="Times New Roman" w:eastAsiaTheme="minorHAnsi" w:hAnsi="Times New Roman"/>
          <w:b/>
          <w:sz w:val="24"/>
          <w:lang w:val="uk-UA"/>
        </w:rPr>
        <w:t>"ПРОТИ" – 0</w:t>
      </w:r>
      <w:r w:rsidRPr="003A7CD8">
        <w:rPr>
          <w:rFonts w:ascii="Times New Roman" w:eastAsiaTheme="minorHAnsi" w:hAnsi="Times New Roman"/>
          <w:sz w:val="24"/>
          <w:lang w:val="uk-UA"/>
        </w:rPr>
        <w:t xml:space="preserve"> </w:t>
      </w:r>
      <w:r w:rsidRPr="007328AB">
        <w:rPr>
          <w:rFonts w:ascii="Times New Roman" w:eastAsiaTheme="minorHAnsi" w:hAnsi="Times New Roman"/>
          <w:sz w:val="24"/>
          <w:szCs w:val="24"/>
          <w:lang w:val="uk-UA"/>
        </w:rPr>
        <w:t>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Pr="007328AB" w:rsidRDefault="00F53606" w:rsidP="00F53606">
      <w:pPr>
        <w:pStyle w:val="a3"/>
        <w:rPr>
          <w:rFonts w:ascii="Times New Roman" w:eastAsiaTheme="minorHAnsi" w:hAnsi="Times New Roman"/>
          <w:sz w:val="24"/>
          <w:szCs w:val="24"/>
          <w:lang w:val="uk-UA"/>
        </w:rPr>
      </w:pPr>
      <w:r w:rsidRPr="007328AB">
        <w:rPr>
          <w:rFonts w:ascii="Times New Roman" w:eastAsiaTheme="minorHAnsi" w:hAnsi="Times New Roman"/>
          <w:sz w:val="24"/>
          <w:szCs w:val="24"/>
          <w:lang w:val="uk-UA"/>
        </w:rPr>
        <w:t xml:space="preserve">Не брали участь у голосуванні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 </w:t>
      </w:r>
    </w:p>
    <w:p w:rsidR="00F53606" w:rsidRPr="007328AB" w:rsidRDefault="00F53606" w:rsidP="00F53606">
      <w:pPr>
        <w:pStyle w:val="a3"/>
        <w:rPr>
          <w:rFonts w:ascii="Times New Roman" w:eastAsiaTheme="minorHAnsi" w:hAnsi="Times New Roman"/>
          <w:sz w:val="24"/>
          <w:szCs w:val="24"/>
          <w:lang w:val="uk-UA"/>
        </w:rPr>
      </w:pPr>
      <w:r w:rsidRPr="007328AB">
        <w:rPr>
          <w:rFonts w:ascii="Times New Roman" w:eastAsiaTheme="minorHAnsi" w:hAnsi="Times New Roman"/>
          <w:sz w:val="24"/>
          <w:szCs w:val="24"/>
          <w:lang w:val="uk-UA"/>
        </w:rPr>
        <w:t>За бюлетенями, визнаними недійсними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Pr="00047C79" w:rsidRDefault="00F53606" w:rsidP="00F53606">
      <w:pPr>
        <w:widowControl w:val="0"/>
        <w:autoSpaceDE w:val="0"/>
        <w:autoSpaceDN w:val="0"/>
        <w:adjustRightInd w:val="0"/>
        <w:rPr>
          <w:bCs/>
        </w:rPr>
      </w:pPr>
      <w:r w:rsidRPr="007328AB">
        <w:rPr>
          <w:b/>
        </w:rPr>
        <w:t xml:space="preserve">Прийняте рішення: </w:t>
      </w:r>
      <w:r w:rsidRPr="00047C79">
        <w:rPr>
          <w:bCs/>
        </w:rPr>
        <w:t>Затвердити звіт Директора про результати фінансово-господарськ</w:t>
      </w:r>
      <w:r>
        <w:rPr>
          <w:bCs/>
        </w:rPr>
        <w:t>ої діяльності Товариства за 2021</w:t>
      </w:r>
      <w:r w:rsidRPr="00047C79">
        <w:rPr>
          <w:bCs/>
        </w:rPr>
        <w:t>-2023 роки.</w:t>
      </w:r>
    </w:p>
    <w:p w:rsidR="00F53606" w:rsidRPr="00047C79" w:rsidRDefault="00F53606" w:rsidP="00F53606">
      <w:pPr>
        <w:widowControl w:val="0"/>
        <w:autoSpaceDE w:val="0"/>
        <w:autoSpaceDN w:val="0"/>
        <w:adjustRightInd w:val="0"/>
        <w:rPr>
          <w:bCs/>
        </w:rPr>
      </w:pPr>
    </w:p>
    <w:p w:rsidR="00F53606" w:rsidRPr="00261E19" w:rsidRDefault="00F53606" w:rsidP="00F53606">
      <w:pPr>
        <w:widowControl w:val="0"/>
        <w:autoSpaceDE w:val="0"/>
        <w:autoSpaceDN w:val="0"/>
        <w:adjustRightInd w:val="0"/>
        <w:rPr>
          <w:bCs/>
        </w:rPr>
      </w:pPr>
      <w:r w:rsidRPr="001A63B9">
        <w:rPr>
          <w:b/>
        </w:rPr>
        <w:t>З ПИТАННЯ 2 ПОРЯДКУ ДЕННОГО</w:t>
      </w:r>
      <w:r w:rsidRPr="001A63B9">
        <w:t xml:space="preserve">: </w:t>
      </w:r>
      <w:r w:rsidRPr="00047C79">
        <w:rPr>
          <w:bCs/>
        </w:rPr>
        <w:t>Звіт На</w:t>
      </w:r>
      <w:r>
        <w:rPr>
          <w:bCs/>
        </w:rPr>
        <w:t>глядової ради Товариства за 2021</w:t>
      </w:r>
      <w:r w:rsidRPr="00047C79">
        <w:rPr>
          <w:bCs/>
        </w:rPr>
        <w:t>-2023 рр. Прийняття рішення за результатами</w:t>
      </w:r>
      <w:r>
        <w:rPr>
          <w:bCs/>
        </w:rPr>
        <w:t xml:space="preserve"> розгляду звіту Наглядової ради </w:t>
      </w:r>
    </w:p>
    <w:p w:rsidR="00F53606" w:rsidRPr="007328AB" w:rsidRDefault="00F53606" w:rsidP="00F53606">
      <w:pPr>
        <w:tabs>
          <w:tab w:val="left" w:pos="852"/>
        </w:tabs>
        <w:suppressAutoHyphens/>
        <w:jc w:val="both"/>
        <w:textAlignment w:val="baseline"/>
      </w:pPr>
      <w:r w:rsidRPr="009B2317">
        <w:rPr>
          <w:b/>
        </w:rPr>
        <w:t>Проект рішення</w:t>
      </w:r>
      <w:r w:rsidRPr="007328AB">
        <w:t>: Затвердити звіт наг</w:t>
      </w:r>
      <w:r>
        <w:t xml:space="preserve">лядової ради Товариства </w:t>
      </w:r>
      <w:r>
        <w:rPr>
          <w:bCs/>
        </w:rPr>
        <w:t>за 2021-2023 рр.</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Підсумки голосування:</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b/>
          <w:sz w:val="24"/>
          <w:lang w:val="uk-UA"/>
        </w:rPr>
        <w:t xml:space="preserve">"ЗА" –  </w:t>
      </w:r>
      <w:r>
        <w:rPr>
          <w:rFonts w:ascii="Times New Roman" w:hAnsi="Times New Roman"/>
          <w:b/>
          <w:sz w:val="24"/>
          <w:lang w:val="uk-UA"/>
        </w:rPr>
        <w:t>3 006 200</w:t>
      </w:r>
      <w:r w:rsidRPr="003A7CD8">
        <w:rPr>
          <w:rFonts w:ascii="Times New Roman" w:eastAsiaTheme="minorHAnsi" w:hAnsi="Times New Roman"/>
          <w:sz w:val="24"/>
          <w:lang w:val="uk-UA"/>
        </w:rPr>
        <w:t xml:space="preserve"> голосів, що становить 100%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 xml:space="preserve"> </w:t>
      </w:r>
      <w:r w:rsidRPr="003A7CD8">
        <w:rPr>
          <w:rFonts w:ascii="Times New Roman" w:eastAsiaTheme="minorHAnsi" w:hAnsi="Times New Roman"/>
          <w:b/>
          <w:sz w:val="24"/>
          <w:lang w:val="uk-UA"/>
        </w:rPr>
        <w:t>"ПРОТИ" – 0</w:t>
      </w:r>
      <w:r w:rsidRPr="003A7CD8">
        <w:rPr>
          <w:rFonts w:ascii="Times New Roman" w:eastAsiaTheme="minorHAnsi" w:hAnsi="Times New Roman"/>
          <w:sz w:val="24"/>
          <w:lang w:val="uk-UA"/>
        </w:rPr>
        <w:t xml:space="preserve">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lastRenderedPageBreak/>
        <w:t xml:space="preserve">Не брали участь у голосуванні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 </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За бюлетенями, визнаними недійсними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Pr="007328AB" w:rsidRDefault="00F53606" w:rsidP="00F53606">
      <w:pPr>
        <w:tabs>
          <w:tab w:val="left" w:pos="852"/>
        </w:tabs>
        <w:suppressAutoHyphens/>
        <w:jc w:val="both"/>
        <w:textAlignment w:val="baseline"/>
      </w:pPr>
      <w:r w:rsidRPr="007328AB">
        <w:rPr>
          <w:b/>
        </w:rPr>
        <w:t>Прийняте рішення:</w:t>
      </w:r>
      <w:r w:rsidRPr="007328AB">
        <w:t xml:space="preserve"> Затвердити звіт наг</w:t>
      </w:r>
      <w:r>
        <w:t xml:space="preserve">лядової ради Товариства </w:t>
      </w:r>
      <w:r>
        <w:rPr>
          <w:bCs/>
        </w:rPr>
        <w:t>за 2021-2023 рр.</w:t>
      </w:r>
    </w:p>
    <w:p w:rsidR="00F53606" w:rsidRPr="00047C79" w:rsidRDefault="00F53606" w:rsidP="00F53606">
      <w:pPr>
        <w:widowControl w:val="0"/>
        <w:autoSpaceDE w:val="0"/>
        <w:autoSpaceDN w:val="0"/>
        <w:adjustRightInd w:val="0"/>
        <w:rPr>
          <w:bCs/>
        </w:rPr>
      </w:pPr>
      <w:r w:rsidRPr="001A63B9">
        <w:rPr>
          <w:b/>
        </w:rPr>
        <w:t>З ПИТАННЯ 3 ПОРЯДКУ ДЕННОГО</w:t>
      </w:r>
      <w:r w:rsidRPr="001A63B9">
        <w:t xml:space="preserve">: </w:t>
      </w:r>
      <w:r w:rsidRPr="00047C79">
        <w:rPr>
          <w:bCs/>
        </w:rPr>
        <w:t>Звіт та висновки ревізора за 202</w:t>
      </w:r>
      <w:r>
        <w:rPr>
          <w:bCs/>
        </w:rPr>
        <w:t>1</w:t>
      </w:r>
      <w:r w:rsidRPr="00047C79">
        <w:rPr>
          <w:bCs/>
        </w:rPr>
        <w:t>-2023 рр. Затвердження річного звіту та балансу товариства за</w:t>
      </w:r>
      <w:r>
        <w:rPr>
          <w:bCs/>
        </w:rPr>
        <w:t xml:space="preserve"> 2021</w:t>
      </w:r>
      <w:r w:rsidRPr="00047C79">
        <w:rPr>
          <w:bCs/>
        </w:rPr>
        <w:t>-2023 рр.</w:t>
      </w:r>
    </w:p>
    <w:p w:rsidR="00F53606" w:rsidRPr="00261E19" w:rsidRDefault="00F53606" w:rsidP="00F53606">
      <w:pPr>
        <w:widowControl w:val="0"/>
        <w:autoSpaceDE w:val="0"/>
        <w:autoSpaceDN w:val="0"/>
        <w:adjustRightInd w:val="0"/>
        <w:rPr>
          <w:bCs/>
        </w:rPr>
      </w:pPr>
    </w:p>
    <w:p w:rsidR="00F53606" w:rsidRPr="00822423" w:rsidRDefault="00F53606" w:rsidP="00F53606">
      <w:pPr>
        <w:widowControl w:val="0"/>
        <w:autoSpaceDE w:val="0"/>
        <w:autoSpaceDN w:val="0"/>
        <w:adjustRightInd w:val="0"/>
        <w:rPr>
          <w:szCs w:val="20"/>
        </w:rPr>
      </w:pPr>
      <w:r>
        <w:rPr>
          <w:b/>
        </w:rPr>
        <w:t>П</w:t>
      </w:r>
      <w:r w:rsidRPr="009B2317">
        <w:rPr>
          <w:b/>
        </w:rPr>
        <w:t>роект рішення</w:t>
      </w:r>
      <w:r w:rsidRPr="00263504">
        <w:rPr>
          <w:b/>
        </w:rPr>
        <w:t>:</w:t>
      </w:r>
      <w:r w:rsidRPr="00263504">
        <w:t xml:space="preserve"> </w:t>
      </w:r>
      <w:r>
        <w:rPr>
          <w:sz w:val="20"/>
          <w:szCs w:val="20"/>
        </w:rPr>
        <w:t>.</w:t>
      </w:r>
      <w:r w:rsidRPr="00822423">
        <w:rPr>
          <w:sz w:val="20"/>
          <w:szCs w:val="20"/>
        </w:rPr>
        <w:t xml:space="preserve"> </w:t>
      </w:r>
      <w:r w:rsidRPr="00822423">
        <w:rPr>
          <w:szCs w:val="20"/>
        </w:rPr>
        <w:t>Затвердити  звіт та вис</w:t>
      </w:r>
      <w:r>
        <w:rPr>
          <w:szCs w:val="20"/>
        </w:rPr>
        <w:t>новки Ревізора про роботу у 2021</w:t>
      </w:r>
      <w:r w:rsidRPr="00822423">
        <w:rPr>
          <w:szCs w:val="20"/>
        </w:rPr>
        <w:t>-2023 рр. Річний  з</w:t>
      </w:r>
      <w:r>
        <w:rPr>
          <w:szCs w:val="20"/>
        </w:rPr>
        <w:t>віт та баланс Товариства за 2021</w:t>
      </w:r>
      <w:r w:rsidRPr="00822423">
        <w:rPr>
          <w:szCs w:val="20"/>
        </w:rPr>
        <w:t>-2023рр.— затвердити.</w:t>
      </w:r>
    </w:p>
    <w:p w:rsidR="00F53606" w:rsidRPr="00263504" w:rsidRDefault="00F53606" w:rsidP="00F53606">
      <w:pPr>
        <w:pStyle w:val="a3"/>
        <w:rPr>
          <w:rFonts w:ascii="Times New Roman" w:eastAsiaTheme="minorHAnsi" w:hAnsi="Times New Roman"/>
          <w:sz w:val="24"/>
          <w:szCs w:val="24"/>
          <w:lang w:val="uk-UA"/>
        </w:rPr>
      </w:pPr>
      <w:r w:rsidRPr="00263504">
        <w:rPr>
          <w:rFonts w:ascii="Times New Roman" w:eastAsiaTheme="minorHAnsi" w:hAnsi="Times New Roman"/>
          <w:sz w:val="24"/>
          <w:szCs w:val="24"/>
          <w:lang w:val="uk-UA"/>
        </w:rPr>
        <w:t>Підсумки голосування:</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b/>
          <w:sz w:val="24"/>
          <w:lang w:val="uk-UA"/>
        </w:rPr>
        <w:t xml:space="preserve">"ЗА" –  </w:t>
      </w:r>
      <w:r>
        <w:rPr>
          <w:rFonts w:ascii="Times New Roman" w:hAnsi="Times New Roman"/>
          <w:b/>
          <w:sz w:val="24"/>
          <w:lang w:val="uk-UA"/>
        </w:rPr>
        <w:t xml:space="preserve">3 006 200 </w:t>
      </w:r>
      <w:r w:rsidRPr="003A7CD8">
        <w:rPr>
          <w:rFonts w:ascii="Times New Roman" w:eastAsiaTheme="minorHAnsi" w:hAnsi="Times New Roman"/>
          <w:sz w:val="24"/>
          <w:lang w:val="uk-UA"/>
        </w:rPr>
        <w:t>голосів, що становить 100%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 xml:space="preserve"> </w:t>
      </w:r>
      <w:r w:rsidRPr="003A7CD8">
        <w:rPr>
          <w:rFonts w:ascii="Times New Roman" w:eastAsiaTheme="minorHAnsi" w:hAnsi="Times New Roman"/>
          <w:b/>
          <w:sz w:val="24"/>
          <w:lang w:val="uk-UA"/>
        </w:rPr>
        <w:t>"ПРОТИ" – 0</w:t>
      </w:r>
      <w:r w:rsidRPr="003A7CD8">
        <w:rPr>
          <w:rFonts w:ascii="Times New Roman" w:eastAsiaTheme="minorHAnsi" w:hAnsi="Times New Roman"/>
          <w:sz w:val="24"/>
          <w:lang w:val="uk-UA"/>
        </w:rPr>
        <w:t xml:space="preserve">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 xml:space="preserve">Не брали участь у голосуванні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 </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За бюлетенями, визнаними недійсними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Default="00F53606" w:rsidP="00F53606">
      <w:pPr>
        <w:jc w:val="both"/>
      </w:pPr>
      <w:r w:rsidRPr="00263504">
        <w:rPr>
          <w:b/>
        </w:rPr>
        <w:t>Прийняте рішення:</w:t>
      </w:r>
      <w:r w:rsidRPr="00263504">
        <w:rPr>
          <w:rFonts w:ascii="Times New Roman CYR" w:hAnsi="Times New Roman CYR" w:cs="Times New Roman CYR"/>
        </w:rPr>
        <w:t xml:space="preserve"> </w:t>
      </w:r>
      <w:r w:rsidRPr="00822423">
        <w:rPr>
          <w:szCs w:val="20"/>
        </w:rPr>
        <w:t>Затвердити  звіт та вис</w:t>
      </w:r>
      <w:r>
        <w:rPr>
          <w:szCs w:val="20"/>
        </w:rPr>
        <w:t>новки Ревізора про роботу у 2021</w:t>
      </w:r>
      <w:r w:rsidRPr="00822423">
        <w:rPr>
          <w:szCs w:val="20"/>
        </w:rPr>
        <w:t>-2023 рр. Річний  з</w:t>
      </w:r>
      <w:r>
        <w:rPr>
          <w:szCs w:val="20"/>
        </w:rPr>
        <w:t>віт та баланс Товариства за 2021</w:t>
      </w:r>
      <w:r w:rsidRPr="00822423">
        <w:rPr>
          <w:szCs w:val="20"/>
        </w:rPr>
        <w:t>-2023рр.— затвердити.</w:t>
      </w:r>
    </w:p>
    <w:p w:rsidR="00F53606" w:rsidRDefault="00F53606" w:rsidP="00F53606">
      <w:pPr>
        <w:widowControl w:val="0"/>
        <w:autoSpaceDE w:val="0"/>
        <w:autoSpaceDN w:val="0"/>
        <w:adjustRightInd w:val="0"/>
        <w:rPr>
          <w:b/>
        </w:rPr>
      </w:pPr>
    </w:p>
    <w:p w:rsidR="00F53606" w:rsidRPr="00047C79" w:rsidRDefault="00F53606" w:rsidP="00F53606">
      <w:pPr>
        <w:widowControl w:val="0"/>
        <w:autoSpaceDE w:val="0"/>
        <w:autoSpaceDN w:val="0"/>
        <w:adjustRightInd w:val="0"/>
        <w:rPr>
          <w:bCs/>
        </w:rPr>
      </w:pPr>
      <w:r w:rsidRPr="00F6176C">
        <w:rPr>
          <w:b/>
        </w:rPr>
        <w:t>З ПИТАННЯ 4 ПОРЯДКУ ДЕННОГО</w:t>
      </w:r>
      <w:r w:rsidRPr="00E4414C">
        <w:t>:</w:t>
      </w:r>
      <w:r w:rsidRPr="001A63B9">
        <w:t xml:space="preserve"> </w:t>
      </w:r>
      <w:r w:rsidRPr="00047C79">
        <w:rPr>
          <w:bCs/>
        </w:rPr>
        <w:t>Внесення змін та доповнень до  статуту Товариства шляхом його викладення в новій редакції. Затвердження нової редакції статуту Товариства. Визначення осіб, уповноважених на підписання статуту Товариства та вчинення дій з його державної реєстрації.</w:t>
      </w:r>
    </w:p>
    <w:p w:rsidR="00F53606" w:rsidRPr="00261E19" w:rsidRDefault="00F53606" w:rsidP="00F53606">
      <w:pPr>
        <w:widowControl w:val="0"/>
        <w:autoSpaceDE w:val="0"/>
        <w:autoSpaceDN w:val="0"/>
        <w:adjustRightInd w:val="0"/>
        <w:rPr>
          <w:bCs/>
        </w:rPr>
      </w:pPr>
    </w:p>
    <w:p w:rsidR="00F53606" w:rsidRPr="00822423" w:rsidRDefault="00F53606" w:rsidP="00F53606">
      <w:pPr>
        <w:widowControl w:val="0"/>
        <w:autoSpaceDE w:val="0"/>
        <w:autoSpaceDN w:val="0"/>
        <w:adjustRightInd w:val="0"/>
        <w:rPr>
          <w:szCs w:val="20"/>
        </w:rPr>
      </w:pPr>
      <w:r w:rsidRPr="00F6176C">
        <w:rPr>
          <w:b/>
        </w:rPr>
        <w:t>Проект рішення:</w:t>
      </w:r>
      <w:r w:rsidRPr="00F6176C">
        <w:t xml:space="preserve"> </w:t>
      </w:r>
      <w:r w:rsidRPr="00822423">
        <w:rPr>
          <w:szCs w:val="20"/>
        </w:rPr>
        <w:t xml:space="preserve">Внести зміни до статуту Товариства шляхом його викладення в новій редакції. Затвердити нову редакцію статуту Товариства. Уповноважити голову та секретаря зборів на підписання статуту Товариства в новій редакції. Уповноважити директора Товариства (з правом передоручення повноважень третім особам) на здійснення всіх необхідних дій та вчинення будь-яких правочинів, пов’язаних з державною реєстрацією статуту Товариства в новій редакції. </w:t>
      </w:r>
    </w:p>
    <w:p w:rsidR="00F53606" w:rsidRDefault="00F53606" w:rsidP="00F53606">
      <w:pPr>
        <w:pStyle w:val="a3"/>
        <w:rPr>
          <w:rFonts w:ascii="Times New Roman" w:eastAsiaTheme="minorHAnsi" w:hAnsi="Times New Roman"/>
          <w:sz w:val="24"/>
          <w:szCs w:val="24"/>
          <w:lang w:val="uk-UA"/>
        </w:rPr>
      </w:pPr>
    </w:p>
    <w:p w:rsidR="00F53606" w:rsidRPr="003A7CD8" w:rsidRDefault="00F53606" w:rsidP="00F53606">
      <w:pPr>
        <w:pStyle w:val="a3"/>
        <w:rPr>
          <w:rFonts w:ascii="Times New Roman" w:eastAsiaTheme="minorHAnsi" w:hAnsi="Times New Roman"/>
          <w:sz w:val="24"/>
          <w:lang w:val="uk-UA"/>
        </w:rPr>
      </w:pPr>
      <w:r w:rsidRPr="00263504">
        <w:rPr>
          <w:rFonts w:ascii="Times New Roman" w:eastAsiaTheme="minorHAnsi" w:hAnsi="Times New Roman"/>
          <w:sz w:val="24"/>
          <w:szCs w:val="24"/>
          <w:lang w:val="uk-UA"/>
        </w:rPr>
        <w:t>Підсумки голосування:</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b/>
          <w:sz w:val="24"/>
          <w:lang w:val="uk-UA"/>
        </w:rPr>
        <w:t xml:space="preserve">"ЗА" –  </w:t>
      </w:r>
      <w:r>
        <w:rPr>
          <w:rFonts w:ascii="Times New Roman" w:hAnsi="Times New Roman"/>
          <w:b/>
          <w:sz w:val="24"/>
          <w:lang w:val="uk-UA"/>
        </w:rPr>
        <w:t xml:space="preserve">3 006 200 </w:t>
      </w:r>
      <w:r w:rsidRPr="003A7CD8">
        <w:rPr>
          <w:rFonts w:ascii="Times New Roman" w:eastAsiaTheme="minorHAnsi" w:hAnsi="Times New Roman"/>
          <w:sz w:val="24"/>
          <w:lang w:val="uk-UA"/>
        </w:rPr>
        <w:t xml:space="preserve"> голосів, що становить 100%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 xml:space="preserve"> </w:t>
      </w:r>
      <w:r w:rsidRPr="003A7CD8">
        <w:rPr>
          <w:rFonts w:ascii="Times New Roman" w:eastAsiaTheme="minorHAnsi" w:hAnsi="Times New Roman"/>
          <w:b/>
          <w:sz w:val="24"/>
          <w:lang w:val="uk-UA"/>
        </w:rPr>
        <w:t>"ПРОТИ" – 0</w:t>
      </w:r>
      <w:r w:rsidRPr="003A7CD8">
        <w:rPr>
          <w:rFonts w:ascii="Times New Roman" w:eastAsiaTheme="minorHAnsi" w:hAnsi="Times New Roman"/>
          <w:sz w:val="24"/>
          <w:lang w:val="uk-UA"/>
        </w:rPr>
        <w:t xml:space="preserve">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 xml:space="preserve">Не брали участь у голосуванні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 </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lastRenderedPageBreak/>
        <w:t>За бюлетенями, визнаними недійсними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Pr="00F6176C" w:rsidRDefault="00F53606" w:rsidP="00F53606">
      <w:pPr>
        <w:pStyle w:val="a3"/>
        <w:rPr>
          <w:rFonts w:ascii="Times New Roman" w:eastAsiaTheme="minorHAnsi" w:hAnsi="Times New Roman"/>
          <w:sz w:val="24"/>
          <w:lang w:val="uk-UA"/>
        </w:rPr>
      </w:pPr>
      <w:r w:rsidRPr="00F6176C">
        <w:rPr>
          <w:rFonts w:ascii="Times New Roman" w:eastAsiaTheme="minorHAnsi" w:hAnsi="Times New Roman"/>
          <w:b/>
          <w:sz w:val="24"/>
          <w:lang w:val="uk-UA"/>
        </w:rPr>
        <w:t>Прийняте рішення:</w:t>
      </w:r>
      <w:r>
        <w:rPr>
          <w:b/>
          <w:lang w:val="uk-UA"/>
        </w:rPr>
        <w:t xml:space="preserve"> </w:t>
      </w:r>
      <w:r w:rsidRPr="00F6176C">
        <w:rPr>
          <w:rFonts w:ascii="Times New Roman" w:eastAsiaTheme="minorHAnsi" w:hAnsi="Times New Roman"/>
          <w:sz w:val="24"/>
          <w:lang w:val="uk-UA"/>
        </w:rPr>
        <w:t xml:space="preserve">Внести зміни до статуту Товариства шляхом його викладення в новій редакції. Затвердити нову редакцію статуту Товариства. Уповноважити голову та секретаря зборів на підписання статуту Товариства в новій редакції. Уповноважити директора Товариства (з правом передоручення повноважень третім особам) на здійснення всіх необхідних дій та вчинення будь-яких правочинів, пов’язаних з державною реєстрацією статуту Товариства в новій редакції. </w:t>
      </w:r>
    </w:p>
    <w:p w:rsidR="00F53606" w:rsidRDefault="00F53606" w:rsidP="00F53606">
      <w:pPr>
        <w:pStyle w:val="Standard"/>
        <w:jc w:val="both"/>
        <w:rPr>
          <w:lang w:val="uk-UA"/>
        </w:rPr>
      </w:pPr>
    </w:p>
    <w:p w:rsidR="00F53606" w:rsidRPr="00261E19" w:rsidRDefault="00F53606" w:rsidP="00F53606">
      <w:pPr>
        <w:widowControl w:val="0"/>
        <w:autoSpaceDE w:val="0"/>
        <w:autoSpaceDN w:val="0"/>
        <w:adjustRightInd w:val="0"/>
        <w:rPr>
          <w:bCs/>
        </w:rPr>
      </w:pPr>
      <w:r w:rsidRPr="001A63B9">
        <w:rPr>
          <w:b/>
        </w:rPr>
        <w:t>З ПИТАННЯ 5 ПОРЯДКУ ДЕННОГО</w:t>
      </w:r>
      <w:r w:rsidRPr="001A63B9">
        <w:t xml:space="preserve">: </w:t>
      </w:r>
      <w:r w:rsidRPr="00261E19">
        <w:rPr>
          <w:bCs/>
        </w:rPr>
        <w:t xml:space="preserve">Затвердження внутрішніх положень Товариства: «Положення про загальні збори акціонерів Товариства»,  «Положення про наглядову раду Товариства», «Положення про виконавчий орган </w:t>
      </w:r>
      <w:proofErr w:type="spellStart"/>
      <w:r w:rsidRPr="00261E19">
        <w:rPr>
          <w:bCs/>
        </w:rPr>
        <w:t>Товариства»</w:t>
      </w:r>
      <w:proofErr w:type="spellEnd"/>
      <w:r w:rsidRPr="00261E19">
        <w:rPr>
          <w:bCs/>
        </w:rPr>
        <w:t>..</w:t>
      </w:r>
    </w:p>
    <w:p w:rsidR="00F53606" w:rsidRDefault="00F53606" w:rsidP="00F53606">
      <w:pPr>
        <w:jc w:val="both"/>
        <w:rPr>
          <w:b/>
        </w:rPr>
      </w:pPr>
    </w:p>
    <w:p w:rsidR="00F53606" w:rsidRPr="001F6CBB" w:rsidRDefault="00F53606" w:rsidP="00F53606">
      <w:pPr>
        <w:widowControl w:val="0"/>
        <w:autoSpaceDE w:val="0"/>
        <w:autoSpaceDN w:val="0"/>
        <w:adjustRightInd w:val="0"/>
      </w:pPr>
      <w:r w:rsidRPr="00F6176C">
        <w:rPr>
          <w:b/>
        </w:rPr>
        <w:t>Проект рішення:</w:t>
      </w:r>
      <w:r w:rsidRPr="001A63B9">
        <w:t xml:space="preserve"> </w:t>
      </w:r>
      <w:r w:rsidRPr="001F6CBB">
        <w:t>1. Визнати такими, що втратили чинність, положення Товариства «Про Загальні збори акціонерів», «Про виконавчий орган», «Про Ревізора», «Про Наглядову раду»</w:t>
      </w:r>
    </w:p>
    <w:p w:rsidR="00F53606" w:rsidRPr="001F6CBB" w:rsidRDefault="00F53606" w:rsidP="00F53606">
      <w:pPr>
        <w:widowControl w:val="0"/>
        <w:autoSpaceDE w:val="0"/>
        <w:autoSpaceDN w:val="0"/>
        <w:adjustRightInd w:val="0"/>
      </w:pPr>
      <w:r w:rsidRPr="001F6CBB">
        <w:t xml:space="preserve">2. Затвердити внутрішні положення Товариства: «Положення про загальні збори акціонерів Товариства»,  «Положення про наглядову раду Товариства», «Положення про виконавчий орган Товариства» шляхом викладення в новій редакції. </w:t>
      </w:r>
    </w:p>
    <w:p w:rsidR="00F53606" w:rsidRPr="001F6CBB" w:rsidRDefault="00F53606" w:rsidP="00F53606">
      <w:pPr>
        <w:jc w:val="both"/>
      </w:pP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Підсумки голосування:</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b/>
          <w:sz w:val="24"/>
          <w:lang w:val="uk-UA"/>
        </w:rPr>
        <w:t xml:space="preserve">"ЗА" –  </w:t>
      </w:r>
      <w:r>
        <w:rPr>
          <w:rFonts w:ascii="Times New Roman" w:hAnsi="Times New Roman"/>
          <w:b/>
          <w:sz w:val="24"/>
          <w:lang w:val="uk-UA"/>
        </w:rPr>
        <w:t>3 006 200</w:t>
      </w:r>
      <w:r w:rsidRPr="003A7CD8">
        <w:rPr>
          <w:rFonts w:ascii="Times New Roman" w:eastAsiaTheme="minorHAnsi" w:hAnsi="Times New Roman"/>
          <w:sz w:val="24"/>
          <w:lang w:val="uk-UA"/>
        </w:rPr>
        <w:t xml:space="preserve"> голосів, що становить 100%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 xml:space="preserve"> </w:t>
      </w:r>
      <w:r w:rsidRPr="003A7CD8">
        <w:rPr>
          <w:rFonts w:ascii="Times New Roman" w:eastAsiaTheme="minorHAnsi" w:hAnsi="Times New Roman"/>
          <w:b/>
          <w:sz w:val="24"/>
          <w:lang w:val="uk-UA"/>
        </w:rPr>
        <w:t>"ПРОТИ" – 0</w:t>
      </w:r>
      <w:r w:rsidRPr="003A7CD8">
        <w:rPr>
          <w:rFonts w:ascii="Times New Roman" w:eastAsiaTheme="minorHAnsi" w:hAnsi="Times New Roman"/>
          <w:sz w:val="24"/>
          <w:lang w:val="uk-UA"/>
        </w:rPr>
        <w:t xml:space="preserve">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 xml:space="preserve">Не брали участь у голосуванні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 </w:t>
      </w:r>
    </w:p>
    <w:p w:rsidR="00F53606"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За бюлетенями, визнаними недійсними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Default="00F53606" w:rsidP="00F53606">
      <w:pPr>
        <w:widowControl w:val="0"/>
        <w:autoSpaceDE w:val="0"/>
        <w:autoSpaceDN w:val="0"/>
        <w:adjustRightInd w:val="0"/>
        <w:rPr>
          <w:b/>
        </w:rPr>
      </w:pPr>
      <w:r w:rsidRPr="00F6176C">
        <w:rPr>
          <w:b/>
        </w:rPr>
        <w:t>Прийняте рішення</w:t>
      </w:r>
      <w:r>
        <w:rPr>
          <w:b/>
        </w:rPr>
        <w:t>:</w:t>
      </w:r>
    </w:p>
    <w:p w:rsidR="00F53606" w:rsidRPr="001F6CBB" w:rsidRDefault="00F53606" w:rsidP="00F53606">
      <w:pPr>
        <w:widowControl w:val="0"/>
        <w:autoSpaceDE w:val="0"/>
        <w:autoSpaceDN w:val="0"/>
        <w:adjustRightInd w:val="0"/>
      </w:pPr>
      <w:r w:rsidRPr="001F6CBB">
        <w:t>1. Визнати такими, що втратили чинність, положення Товариства «Про Загальні збори акціонерів», «Про виконавчий орган», «Про Ревізора», «Про Наглядову раду»</w:t>
      </w:r>
    </w:p>
    <w:p w:rsidR="00F53606" w:rsidRPr="001F6CBB" w:rsidRDefault="00F53606" w:rsidP="00F53606">
      <w:pPr>
        <w:widowControl w:val="0"/>
        <w:autoSpaceDE w:val="0"/>
        <w:autoSpaceDN w:val="0"/>
        <w:adjustRightInd w:val="0"/>
      </w:pPr>
      <w:r w:rsidRPr="001F6CBB">
        <w:t xml:space="preserve">2. Затвердити внутрішні положення Товариства: «Положення про загальні збори акціонерів Товариства»,  «Положення про наглядову раду Товариства», «Положення про виконавчий орган Товариства» шляхом викладення в новій редакції. </w:t>
      </w:r>
    </w:p>
    <w:p w:rsidR="00F53606" w:rsidRPr="001F6CBB" w:rsidRDefault="00F53606" w:rsidP="00F53606">
      <w:pPr>
        <w:jc w:val="both"/>
      </w:pPr>
    </w:p>
    <w:p w:rsidR="00F53606" w:rsidRPr="00263504" w:rsidRDefault="00F53606" w:rsidP="00F53606">
      <w:pPr>
        <w:suppressAutoHyphens/>
        <w:jc w:val="both"/>
        <w:textAlignment w:val="baseline"/>
        <w:rPr>
          <w:rFonts w:eastAsia="Times New Roman"/>
        </w:rPr>
      </w:pPr>
      <w:r w:rsidRPr="007328AB">
        <w:rPr>
          <w:b/>
        </w:rPr>
        <w:t>З ПИТАННЯ 6 ПОРЯДКУ ДЕННОГО</w:t>
      </w:r>
      <w:r w:rsidRPr="007328AB">
        <w:t xml:space="preserve">: </w:t>
      </w:r>
      <w:r w:rsidRPr="00263504">
        <w:rPr>
          <w:rFonts w:eastAsia="Times New Roman"/>
        </w:rPr>
        <w:t>Припинення повноважень членів Наглядової ради у зв’язку з закінченням терміну повноважень.</w:t>
      </w:r>
    </w:p>
    <w:p w:rsidR="00F53606" w:rsidRPr="001F6CBB" w:rsidRDefault="00F53606" w:rsidP="00F53606">
      <w:pPr>
        <w:widowControl w:val="0"/>
        <w:autoSpaceDE w:val="0"/>
        <w:autoSpaceDN w:val="0"/>
        <w:adjustRightInd w:val="0"/>
        <w:rPr>
          <w:szCs w:val="20"/>
        </w:rPr>
      </w:pPr>
      <w:r w:rsidRPr="009B2317">
        <w:rPr>
          <w:b/>
        </w:rPr>
        <w:t>Проект рішення</w:t>
      </w:r>
      <w:r>
        <w:rPr>
          <w:b/>
        </w:rPr>
        <w:t>:</w:t>
      </w:r>
      <w:r w:rsidRPr="007328AB">
        <w:t xml:space="preserve"> </w:t>
      </w:r>
      <w:r w:rsidRPr="001F6CBB">
        <w:rPr>
          <w:szCs w:val="20"/>
        </w:rPr>
        <w:t xml:space="preserve">Припинити повноваження членів Наглядової ради: </w:t>
      </w:r>
      <w:proofErr w:type="spellStart"/>
      <w:r w:rsidRPr="001F6CBB">
        <w:rPr>
          <w:szCs w:val="20"/>
        </w:rPr>
        <w:t>Глод</w:t>
      </w:r>
      <w:proofErr w:type="spellEnd"/>
      <w:r w:rsidRPr="001F6CBB">
        <w:rPr>
          <w:szCs w:val="20"/>
        </w:rPr>
        <w:t xml:space="preserve"> Є.А.,Міщенко С.Г.,Замятін В.А. у зв’язку з закінченням терміну повноважень.</w:t>
      </w:r>
    </w:p>
    <w:p w:rsidR="00F53606" w:rsidRPr="003A7CD8" w:rsidRDefault="00F53606" w:rsidP="00F53606">
      <w:pPr>
        <w:widowControl w:val="0"/>
        <w:autoSpaceDE w:val="0"/>
        <w:autoSpaceDN w:val="0"/>
        <w:adjustRightInd w:val="0"/>
      </w:pPr>
      <w:r w:rsidRPr="003A7CD8">
        <w:t>Підсумки голосування:</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b/>
          <w:sz w:val="24"/>
          <w:lang w:val="uk-UA"/>
        </w:rPr>
        <w:t xml:space="preserve">"ЗА" –  </w:t>
      </w:r>
      <w:r>
        <w:rPr>
          <w:rFonts w:ascii="Times New Roman" w:hAnsi="Times New Roman"/>
          <w:b/>
          <w:sz w:val="24"/>
          <w:lang w:val="uk-UA"/>
        </w:rPr>
        <w:t xml:space="preserve">3 006 200 </w:t>
      </w:r>
      <w:r w:rsidRPr="003A7CD8">
        <w:rPr>
          <w:rFonts w:ascii="Times New Roman" w:eastAsiaTheme="minorHAnsi" w:hAnsi="Times New Roman"/>
          <w:sz w:val="24"/>
          <w:lang w:val="uk-UA"/>
        </w:rPr>
        <w:t xml:space="preserve">  голосів, що становить 100%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 xml:space="preserve"> </w:t>
      </w:r>
      <w:r w:rsidRPr="003A7CD8">
        <w:rPr>
          <w:rFonts w:ascii="Times New Roman" w:eastAsiaTheme="minorHAnsi" w:hAnsi="Times New Roman"/>
          <w:b/>
          <w:sz w:val="24"/>
          <w:lang w:val="uk-UA"/>
        </w:rPr>
        <w:t>"ПРОТИ" – 0</w:t>
      </w:r>
      <w:r w:rsidRPr="003A7CD8">
        <w:rPr>
          <w:rFonts w:ascii="Times New Roman" w:eastAsiaTheme="minorHAnsi" w:hAnsi="Times New Roman"/>
          <w:sz w:val="24"/>
          <w:lang w:val="uk-UA"/>
        </w:rPr>
        <w:t xml:space="preserve">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lastRenderedPageBreak/>
        <w:t xml:space="preserve">Не брали участь у голосуванні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 </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За бюлетенями, визнаними недійсними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Pr="001F6CBB" w:rsidRDefault="00F53606" w:rsidP="00F53606">
      <w:pPr>
        <w:widowControl w:val="0"/>
        <w:autoSpaceDE w:val="0"/>
        <w:autoSpaceDN w:val="0"/>
        <w:adjustRightInd w:val="0"/>
        <w:rPr>
          <w:szCs w:val="20"/>
        </w:rPr>
      </w:pPr>
      <w:r w:rsidRPr="00263504">
        <w:rPr>
          <w:b/>
        </w:rPr>
        <w:t xml:space="preserve">Прийняте рішення: </w:t>
      </w:r>
      <w:r w:rsidRPr="001F6CBB">
        <w:rPr>
          <w:szCs w:val="20"/>
        </w:rPr>
        <w:t xml:space="preserve">Припинити повноваження членів Наглядової ради: </w:t>
      </w:r>
      <w:proofErr w:type="spellStart"/>
      <w:r w:rsidRPr="001F6CBB">
        <w:rPr>
          <w:szCs w:val="20"/>
        </w:rPr>
        <w:t>Глод</w:t>
      </w:r>
      <w:proofErr w:type="spellEnd"/>
      <w:r w:rsidRPr="001F6CBB">
        <w:rPr>
          <w:szCs w:val="20"/>
        </w:rPr>
        <w:t xml:space="preserve"> Є.А.,Міщенко С.Г.,Замятін В.А. у зв’язку з закінченням терміну повноважень.</w:t>
      </w:r>
    </w:p>
    <w:p w:rsidR="00F53606" w:rsidRDefault="00F53606" w:rsidP="00F53606">
      <w:pPr>
        <w:widowControl w:val="0"/>
        <w:autoSpaceDE w:val="0"/>
        <w:autoSpaceDN w:val="0"/>
        <w:adjustRightInd w:val="0"/>
        <w:rPr>
          <w:b/>
        </w:rPr>
      </w:pPr>
    </w:p>
    <w:p w:rsidR="00F53606" w:rsidRPr="00F6176C" w:rsidRDefault="00F53606" w:rsidP="00F53606">
      <w:pPr>
        <w:widowControl w:val="0"/>
        <w:autoSpaceDE w:val="0"/>
        <w:autoSpaceDN w:val="0"/>
        <w:adjustRightInd w:val="0"/>
        <w:rPr>
          <w:szCs w:val="20"/>
        </w:rPr>
      </w:pPr>
      <w:r w:rsidRPr="007328AB">
        <w:rPr>
          <w:b/>
        </w:rPr>
        <w:t>З ПИТАННЯ 7 ПОРЯДКУ ДЕННОГО</w:t>
      </w:r>
      <w:r w:rsidRPr="007328AB">
        <w:t xml:space="preserve">: </w:t>
      </w:r>
      <w:r w:rsidRPr="00F6176C">
        <w:rPr>
          <w:szCs w:val="20"/>
        </w:rPr>
        <w:t>Обрання членів Наглядової ради.</w:t>
      </w:r>
    </w:p>
    <w:p w:rsidR="00F53606" w:rsidRDefault="00F53606" w:rsidP="00F53606">
      <w:pPr>
        <w:widowControl w:val="0"/>
        <w:autoSpaceDE w:val="0"/>
        <w:autoSpaceDN w:val="0"/>
        <w:adjustRightInd w:val="0"/>
        <w:rPr>
          <w:b/>
        </w:rPr>
      </w:pPr>
    </w:p>
    <w:p w:rsidR="00F53606" w:rsidRDefault="00F53606" w:rsidP="00F53606">
      <w:pPr>
        <w:widowControl w:val="0"/>
        <w:autoSpaceDE w:val="0"/>
        <w:autoSpaceDN w:val="0"/>
        <w:adjustRightInd w:val="0"/>
        <w:rPr>
          <w:szCs w:val="20"/>
        </w:rPr>
      </w:pPr>
      <w:r w:rsidRPr="00F6176C">
        <w:rPr>
          <w:b/>
        </w:rPr>
        <w:t>Проект рішення</w:t>
      </w:r>
      <w:r w:rsidRPr="00E311EC">
        <w:rPr>
          <w:b/>
        </w:rPr>
        <w:t>:</w:t>
      </w:r>
      <w:r w:rsidRPr="00263504">
        <w:t xml:space="preserve"> </w:t>
      </w:r>
      <w:r w:rsidRPr="001F6CBB">
        <w:rPr>
          <w:szCs w:val="20"/>
        </w:rPr>
        <w:t>Обрати членами Наглядової ради Замятіна А.В.,Міщенко І.А.,</w:t>
      </w:r>
    </w:p>
    <w:p w:rsidR="00F53606" w:rsidRPr="001F6CBB" w:rsidRDefault="00F53606" w:rsidP="00F53606">
      <w:pPr>
        <w:widowControl w:val="0"/>
        <w:autoSpaceDE w:val="0"/>
        <w:autoSpaceDN w:val="0"/>
        <w:adjustRightInd w:val="0"/>
        <w:rPr>
          <w:szCs w:val="20"/>
        </w:rPr>
      </w:pPr>
      <w:r w:rsidRPr="001F6CBB">
        <w:rPr>
          <w:szCs w:val="20"/>
        </w:rPr>
        <w:t>Бабич В.М.</w:t>
      </w:r>
    </w:p>
    <w:p w:rsidR="00F53606" w:rsidRPr="003A7CD8" w:rsidRDefault="00F53606" w:rsidP="00F53606">
      <w:pPr>
        <w:widowControl w:val="0"/>
        <w:autoSpaceDE w:val="0"/>
        <w:autoSpaceDN w:val="0"/>
        <w:adjustRightInd w:val="0"/>
      </w:pPr>
      <w:r w:rsidRPr="003A7CD8">
        <w:t>Підсумки голосування:</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b/>
          <w:sz w:val="24"/>
          <w:lang w:val="uk-UA"/>
        </w:rPr>
        <w:t xml:space="preserve">"ЗА" –  </w:t>
      </w:r>
      <w:r>
        <w:rPr>
          <w:rFonts w:ascii="Times New Roman" w:hAnsi="Times New Roman"/>
          <w:b/>
          <w:sz w:val="24"/>
          <w:lang w:val="uk-UA"/>
        </w:rPr>
        <w:t>3 006 200</w:t>
      </w:r>
      <w:r w:rsidRPr="003A7CD8">
        <w:rPr>
          <w:rFonts w:ascii="Times New Roman" w:eastAsiaTheme="minorHAnsi" w:hAnsi="Times New Roman"/>
          <w:sz w:val="24"/>
          <w:lang w:val="uk-UA"/>
        </w:rPr>
        <w:t>голосів, що становить 100%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 xml:space="preserve"> </w:t>
      </w:r>
      <w:r w:rsidRPr="003A7CD8">
        <w:rPr>
          <w:rFonts w:ascii="Times New Roman" w:eastAsiaTheme="minorHAnsi" w:hAnsi="Times New Roman"/>
          <w:b/>
          <w:sz w:val="24"/>
          <w:lang w:val="uk-UA"/>
        </w:rPr>
        <w:t>"ПРОТИ" – 0</w:t>
      </w:r>
      <w:r w:rsidRPr="003A7CD8">
        <w:rPr>
          <w:rFonts w:ascii="Times New Roman" w:eastAsiaTheme="minorHAnsi" w:hAnsi="Times New Roman"/>
          <w:sz w:val="24"/>
          <w:lang w:val="uk-UA"/>
        </w:rPr>
        <w:t xml:space="preserve">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 xml:space="preserve">Не брали участь у голосуванні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 </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За бюлетенями, визнаними недійсними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Default="00F53606" w:rsidP="00F53606">
      <w:pPr>
        <w:widowControl w:val="0"/>
        <w:autoSpaceDE w:val="0"/>
        <w:autoSpaceDN w:val="0"/>
        <w:adjustRightInd w:val="0"/>
        <w:rPr>
          <w:szCs w:val="20"/>
        </w:rPr>
      </w:pPr>
      <w:r w:rsidRPr="00F6176C">
        <w:rPr>
          <w:rFonts w:eastAsia="Times New Roman"/>
          <w:b/>
          <w:kern w:val="3"/>
          <w:lang w:eastAsia="ru-RU"/>
        </w:rPr>
        <w:t>Прийняте рішення:</w:t>
      </w:r>
      <w:r w:rsidRPr="00263504">
        <w:t xml:space="preserve"> </w:t>
      </w:r>
      <w:r w:rsidRPr="001F6CBB">
        <w:rPr>
          <w:szCs w:val="20"/>
        </w:rPr>
        <w:t>Обрати членами Наглядової ради Замятіна А.В.,Міщенко І.А.,</w:t>
      </w:r>
    </w:p>
    <w:p w:rsidR="00F53606" w:rsidRPr="001F6CBB" w:rsidRDefault="00F53606" w:rsidP="00F53606">
      <w:pPr>
        <w:widowControl w:val="0"/>
        <w:autoSpaceDE w:val="0"/>
        <w:autoSpaceDN w:val="0"/>
        <w:adjustRightInd w:val="0"/>
        <w:rPr>
          <w:szCs w:val="20"/>
        </w:rPr>
      </w:pPr>
      <w:r w:rsidRPr="001F6CBB">
        <w:rPr>
          <w:szCs w:val="20"/>
        </w:rPr>
        <w:t>Бабич В.М.</w:t>
      </w:r>
    </w:p>
    <w:p w:rsidR="00F53606" w:rsidRPr="00822423" w:rsidRDefault="00F53606" w:rsidP="00F53606">
      <w:pPr>
        <w:widowControl w:val="0"/>
        <w:autoSpaceDE w:val="0"/>
        <w:autoSpaceDN w:val="0"/>
        <w:adjustRightInd w:val="0"/>
        <w:rPr>
          <w:szCs w:val="20"/>
        </w:rPr>
      </w:pPr>
      <w:r>
        <w:rPr>
          <w:szCs w:val="20"/>
        </w:rPr>
        <w:tab/>
      </w:r>
    </w:p>
    <w:p w:rsidR="00F53606" w:rsidRPr="00822423" w:rsidRDefault="00F53606" w:rsidP="00F53606">
      <w:pPr>
        <w:widowControl w:val="0"/>
        <w:autoSpaceDE w:val="0"/>
        <w:autoSpaceDN w:val="0"/>
        <w:adjustRightInd w:val="0"/>
        <w:rPr>
          <w:szCs w:val="20"/>
        </w:rPr>
      </w:pPr>
      <w:r w:rsidRPr="00F6176C">
        <w:rPr>
          <w:b/>
        </w:rPr>
        <w:t>З ПИТАННЯ 8 ПОРЯДКУ ДЕННОГО</w:t>
      </w:r>
      <w:r w:rsidRPr="00F6176C">
        <w:t>:</w:t>
      </w:r>
      <w:r>
        <w:t xml:space="preserve"> </w:t>
      </w:r>
      <w:r w:rsidRPr="00822423">
        <w:rPr>
          <w:szCs w:val="20"/>
        </w:rPr>
        <w:t>Припинення повноважень Ревізора Товариства у зв’язку з закінченням терміну повноважень.</w:t>
      </w:r>
    </w:p>
    <w:p w:rsidR="00F53606" w:rsidRDefault="00F53606" w:rsidP="00F53606">
      <w:pPr>
        <w:widowControl w:val="0"/>
        <w:autoSpaceDE w:val="0"/>
        <w:autoSpaceDN w:val="0"/>
        <w:adjustRightInd w:val="0"/>
        <w:rPr>
          <w:b/>
        </w:rPr>
      </w:pPr>
    </w:p>
    <w:p w:rsidR="00F53606" w:rsidRPr="00822423" w:rsidRDefault="00F53606" w:rsidP="00F53606">
      <w:pPr>
        <w:widowControl w:val="0"/>
        <w:autoSpaceDE w:val="0"/>
        <w:autoSpaceDN w:val="0"/>
        <w:adjustRightInd w:val="0"/>
        <w:rPr>
          <w:szCs w:val="20"/>
        </w:rPr>
      </w:pPr>
      <w:r w:rsidRPr="00F6176C">
        <w:rPr>
          <w:b/>
        </w:rPr>
        <w:t>Проект рішення</w:t>
      </w:r>
      <w:r w:rsidRPr="00E311EC">
        <w:rPr>
          <w:b/>
        </w:rPr>
        <w:t>:</w:t>
      </w:r>
      <w:r>
        <w:rPr>
          <w:b/>
        </w:rPr>
        <w:t xml:space="preserve"> </w:t>
      </w:r>
      <w:r w:rsidRPr="00822423">
        <w:rPr>
          <w:szCs w:val="20"/>
        </w:rPr>
        <w:t xml:space="preserve">Припинити повноваження Ревізора Товариства у зв’язку з закінченням терміну повноважень. </w:t>
      </w:r>
    </w:p>
    <w:p w:rsidR="00F53606" w:rsidRDefault="00F53606" w:rsidP="00F53606">
      <w:pPr>
        <w:pStyle w:val="a3"/>
        <w:rPr>
          <w:rFonts w:ascii="Times New Roman" w:eastAsiaTheme="minorHAnsi" w:hAnsi="Times New Roman"/>
          <w:sz w:val="24"/>
          <w:lang w:val="uk-UA"/>
        </w:rPr>
      </w:pP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Підсумки голосування:</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b/>
          <w:sz w:val="24"/>
          <w:lang w:val="uk-UA"/>
        </w:rPr>
        <w:t xml:space="preserve">"ЗА" –  </w:t>
      </w:r>
      <w:r>
        <w:rPr>
          <w:rFonts w:ascii="Times New Roman" w:hAnsi="Times New Roman"/>
          <w:b/>
          <w:sz w:val="24"/>
          <w:lang w:val="uk-UA"/>
        </w:rPr>
        <w:t>3 006 200</w:t>
      </w:r>
      <w:r w:rsidRPr="003A7CD8">
        <w:rPr>
          <w:rFonts w:ascii="Times New Roman" w:eastAsiaTheme="minorHAnsi" w:hAnsi="Times New Roman"/>
          <w:sz w:val="24"/>
          <w:lang w:val="uk-UA"/>
        </w:rPr>
        <w:t>голосів, що становить 100%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 xml:space="preserve"> </w:t>
      </w:r>
      <w:r w:rsidRPr="003A7CD8">
        <w:rPr>
          <w:rFonts w:ascii="Times New Roman" w:eastAsiaTheme="minorHAnsi" w:hAnsi="Times New Roman"/>
          <w:b/>
          <w:sz w:val="24"/>
          <w:lang w:val="uk-UA"/>
        </w:rPr>
        <w:t>"ПРОТИ" – 0</w:t>
      </w:r>
      <w:r w:rsidRPr="003A7CD8">
        <w:rPr>
          <w:rFonts w:ascii="Times New Roman" w:eastAsiaTheme="minorHAnsi" w:hAnsi="Times New Roman"/>
          <w:sz w:val="24"/>
          <w:lang w:val="uk-UA"/>
        </w:rPr>
        <w:t xml:space="preserve">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 xml:space="preserve">Не брали участь у голосуванні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 </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За бюлетенями, визнаними недійсними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Pr="00822423" w:rsidRDefault="00F53606" w:rsidP="00F53606">
      <w:pPr>
        <w:widowControl w:val="0"/>
        <w:autoSpaceDE w:val="0"/>
        <w:autoSpaceDN w:val="0"/>
        <w:adjustRightInd w:val="0"/>
        <w:rPr>
          <w:szCs w:val="20"/>
        </w:rPr>
      </w:pPr>
      <w:r w:rsidRPr="00F6176C">
        <w:rPr>
          <w:rFonts w:eastAsia="Times New Roman"/>
          <w:b/>
          <w:kern w:val="3"/>
          <w:lang w:eastAsia="ru-RU"/>
        </w:rPr>
        <w:t>Прийняте рішення:</w:t>
      </w:r>
      <w:r w:rsidRPr="00822423">
        <w:rPr>
          <w:szCs w:val="20"/>
        </w:rPr>
        <w:t xml:space="preserve"> Припинити повноваження Ревізора Товариства у зв’язку з закінченням терміну повноважень. </w:t>
      </w:r>
    </w:p>
    <w:p w:rsidR="00F53606" w:rsidRPr="00822423" w:rsidRDefault="00F53606" w:rsidP="00F53606">
      <w:pPr>
        <w:widowControl w:val="0"/>
        <w:autoSpaceDE w:val="0"/>
        <w:autoSpaceDN w:val="0"/>
        <w:adjustRightInd w:val="0"/>
        <w:rPr>
          <w:sz w:val="32"/>
        </w:rPr>
      </w:pPr>
    </w:p>
    <w:p w:rsidR="00F53606" w:rsidRDefault="00F53606" w:rsidP="00F53606">
      <w:pPr>
        <w:widowControl w:val="0"/>
        <w:autoSpaceDE w:val="0"/>
        <w:autoSpaceDN w:val="0"/>
        <w:adjustRightInd w:val="0"/>
        <w:rPr>
          <w:b/>
        </w:rPr>
      </w:pPr>
    </w:p>
    <w:p w:rsidR="00F53606" w:rsidRPr="00F6176C" w:rsidRDefault="00F53606" w:rsidP="00F53606">
      <w:pPr>
        <w:widowControl w:val="0"/>
        <w:autoSpaceDE w:val="0"/>
        <w:autoSpaceDN w:val="0"/>
        <w:adjustRightInd w:val="0"/>
        <w:rPr>
          <w:szCs w:val="20"/>
        </w:rPr>
      </w:pPr>
      <w:r>
        <w:rPr>
          <w:b/>
        </w:rPr>
        <w:lastRenderedPageBreak/>
        <w:t>З ПИТАННЯ 9</w:t>
      </w:r>
      <w:r w:rsidRPr="00F6176C">
        <w:rPr>
          <w:b/>
        </w:rPr>
        <w:t xml:space="preserve"> ПОРЯДКУ ДЕННОГО</w:t>
      </w:r>
      <w:r w:rsidRPr="00F6176C">
        <w:t>:</w:t>
      </w:r>
      <w:r w:rsidRPr="007328AB">
        <w:t xml:space="preserve"> </w:t>
      </w:r>
      <w:r w:rsidRPr="00F6176C">
        <w:rPr>
          <w:szCs w:val="20"/>
        </w:rPr>
        <w:t>Надання попередньої згоди на вчинення значних правочинів, які можуть вчинятись Товариством в ході поточної господарської діяльності протягом одного року з дати проведення даних річних загальних зборів акціонерів. Надання повноважень директору Товариства права на укладання та підписання значних правочинів.</w:t>
      </w:r>
    </w:p>
    <w:p w:rsidR="00F53606" w:rsidRPr="001F6CBB" w:rsidRDefault="00F53606" w:rsidP="00F53606">
      <w:pPr>
        <w:widowControl w:val="0"/>
        <w:autoSpaceDE w:val="0"/>
        <w:autoSpaceDN w:val="0"/>
        <w:adjustRightInd w:val="0"/>
        <w:rPr>
          <w:szCs w:val="20"/>
        </w:rPr>
      </w:pPr>
      <w:r w:rsidRPr="00D2113B">
        <w:rPr>
          <w:b/>
        </w:rPr>
        <w:t>Проект рішення</w:t>
      </w:r>
      <w:r w:rsidRPr="008B377E">
        <w:rPr>
          <w:b/>
          <w:sz w:val="32"/>
        </w:rPr>
        <w:t>:</w:t>
      </w:r>
      <w:r w:rsidRPr="008B377E">
        <w:rPr>
          <w:sz w:val="32"/>
          <w:szCs w:val="20"/>
        </w:rPr>
        <w:t xml:space="preserve"> </w:t>
      </w:r>
      <w:r w:rsidRPr="001F6CBB">
        <w:rPr>
          <w:szCs w:val="20"/>
        </w:rPr>
        <w:t>Надати директору Товариства попередню згоду на вчинення значних правочинів (в т.ч., але не обмежуючись: правочинів щодо придбання, відчуження, оренду, лізинг майна, надання та отримання позик, кредитів, отримання гарантій та акредитивів, продовження строків, термінів дії, перегляд істотних умов таких правочинів), предметом яких є майно, грошові кошти, роботи або послуги, ринкова вартість кожного з яких (правочинів) перевищує 10 (десять) відсотків вартості активів за даними останньої річної фінансової звітності Товариства. Гранична сукупна вартість таких правочинів не повинна перевищувати 15 000 000,00 (П’ятнадцять мільйонів гривень 00 копійок) грн. Вказані значні правочини можуть вчинятися Товариством протягом не більш як одного року з дати ухвалення цього рішення. Уповноважити директора Товариства самостійно визначати умови значних правочинів, на які надана попередня згода, та надати йому повноваження на укладання і підписання зазначених правочинів.</w:t>
      </w:r>
    </w:p>
    <w:p w:rsidR="00F53606" w:rsidRPr="001F6CBB" w:rsidRDefault="00F53606" w:rsidP="00F53606">
      <w:pPr>
        <w:widowControl w:val="0"/>
        <w:autoSpaceDE w:val="0"/>
        <w:autoSpaceDN w:val="0"/>
        <w:adjustRightInd w:val="0"/>
        <w:rPr>
          <w:sz w:val="32"/>
          <w:szCs w:val="20"/>
        </w:rPr>
      </w:pPr>
      <w:r w:rsidRPr="001F6CBB">
        <w:rPr>
          <w:sz w:val="32"/>
          <w:szCs w:val="20"/>
        </w:rPr>
        <w:t>.</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Підсумки голосування:</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b/>
          <w:sz w:val="24"/>
          <w:lang w:val="uk-UA"/>
        </w:rPr>
        <w:t xml:space="preserve">"ЗА" –  </w:t>
      </w:r>
      <w:r>
        <w:rPr>
          <w:rFonts w:ascii="Times New Roman" w:hAnsi="Times New Roman"/>
          <w:b/>
          <w:sz w:val="24"/>
          <w:lang w:val="uk-UA"/>
        </w:rPr>
        <w:t xml:space="preserve">3 006 200 </w:t>
      </w:r>
      <w:r w:rsidRPr="003A7CD8">
        <w:rPr>
          <w:rFonts w:ascii="Times New Roman" w:eastAsiaTheme="minorHAnsi" w:hAnsi="Times New Roman"/>
          <w:sz w:val="24"/>
          <w:lang w:val="uk-UA"/>
        </w:rPr>
        <w:t xml:space="preserve">  голосів, що становить 100%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 xml:space="preserve"> </w:t>
      </w:r>
      <w:r w:rsidRPr="003A7CD8">
        <w:rPr>
          <w:rFonts w:ascii="Times New Roman" w:eastAsiaTheme="minorHAnsi" w:hAnsi="Times New Roman"/>
          <w:b/>
          <w:sz w:val="24"/>
          <w:lang w:val="uk-UA"/>
        </w:rPr>
        <w:t>"ПРОТИ" – 0</w:t>
      </w:r>
      <w:r w:rsidRPr="003A7CD8">
        <w:rPr>
          <w:rFonts w:ascii="Times New Roman" w:eastAsiaTheme="minorHAnsi" w:hAnsi="Times New Roman"/>
          <w:sz w:val="24"/>
          <w:lang w:val="uk-UA"/>
        </w:rPr>
        <w:t xml:space="preserve">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 xml:space="preserve">Не брали участь у голосуванні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 </w:t>
      </w:r>
    </w:p>
    <w:p w:rsidR="00F53606" w:rsidRPr="003A7CD8" w:rsidRDefault="00F53606" w:rsidP="00F53606">
      <w:pPr>
        <w:pStyle w:val="a3"/>
        <w:rPr>
          <w:rFonts w:ascii="Times New Roman" w:eastAsiaTheme="minorHAnsi" w:hAnsi="Times New Roman"/>
          <w:sz w:val="24"/>
          <w:lang w:val="uk-UA"/>
        </w:rPr>
      </w:pPr>
      <w:r w:rsidRPr="003A7CD8">
        <w:rPr>
          <w:rFonts w:ascii="Times New Roman" w:eastAsiaTheme="minorHAnsi" w:hAnsi="Times New Roman"/>
          <w:sz w:val="24"/>
          <w:lang w:val="uk-UA"/>
        </w:rPr>
        <w:t>За бюлетенями, визнаними недійсними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F53606" w:rsidRDefault="00F53606" w:rsidP="00F53606">
      <w:pPr>
        <w:widowControl w:val="0"/>
        <w:autoSpaceDE w:val="0"/>
        <w:autoSpaceDN w:val="0"/>
        <w:adjustRightInd w:val="0"/>
        <w:rPr>
          <w:b/>
        </w:rPr>
      </w:pPr>
    </w:p>
    <w:p w:rsidR="00F53606" w:rsidRDefault="00F53606" w:rsidP="00F53606">
      <w:pPr>
        <w:widowControl w:val="0"/>
        <w:autoSpaceDE w:val="0"/>
        <w:autoSpaceDN w:val="0"/>
        <w:adjustRightInd w:val="0"/>
        <w:rPr>
          <w:b/>
        </w:rPr>
      </w:pPr>
    </w:p>
    <w:p w:rsidR="00F53606" w:rsidRPr="001F6CBB" w:rsidRDefault="00F53606" w:rsidP="00F53606">
      <w:pPr>
        <w:widowControl w:val="0"/>
        <w:autoSpaceDE w:val="0"/>
        <w:autoSpaceDN w:val="0"/>
        <w:adjustRightInd w:val="0"/>
        <w:rPr>
          <w:szCs w:val="20"/>
        </w:rPr>
      </w:pPr>
      <w:r w:rsidRPr="00D2113B">
        <w:rPr>
          <w:b/>
        </w:rPr>
        <w:t>Прийняте рішення:</w:t>
      </w:r>
      <w:r w:rsidRPr="00D2113B">
        <w:t xml:space="preserve"> </w:t>
      </w:r>
      <w:r w:rsidRPr="001F6CBB">
        <w:rPr>
          <w:szCs w:val="20"/>
        </w:rPr>
        <w:t>Надати директору Товариства попередню згоду на вчинення значних правочинів (в т.ч., але не обмежуючись: правочинів щодо придбання, відчуження, оренду, лізинг майна, надання та отримання позик, кредитів, отримання гарантій та акредитивів, продовження строків, термінів дії, перегляд істотних умов таких правочинів), предметом яких є майно, грошові кошти, роботи або послуги, ринкова вартість кожного з яких (правочинів) перевищує 10 (десять) відсотків вартості активів за даними останньої річної фінансової звітності Товариства. Гранична сукупна вартість таких правочинів не повинна перевищувати 15 000 000,00 (П’ятнадцять мільйонів гривень 00 копійок) грн. Вказані значні правочини можуть вчинятися Товариством протягом не більш як одного року з дати ухвалення цього рішення. Уповноважити директора Товариства самостійно визначати умови значних правочинів, на які надана попередня згода, та надати йому повноваження на укладання і підписання зазначених правочинів.</w:t>
      </w:r>
    </w:p>
    <w:p w:rsidR="00F53606" w:rsidRPr="001F6CBB" w:rsidRDefault="00F53606" w:rsidP="00F53606">
      <w:pPr>
        <w:widowControl w:val="0"/>
        <w:autoSpaceDE w:val="0"/>
        <w:autoSpaceDN w:val="0"/>
        <w:adjustRightInd w:val="0"/>
        <w:rPr>
          <w:sz w:val="32"/>
          <w:szCs w:val="20"/>
        </w:rPr>
      </w:pPr>
      <w:r w:rsidRPr="001F6CBB">
        <w:rPr>
          <w:sz w:val="32"/>
          <w:szCs w:val="20"/>
        </w:rPr>
        <w:t>.</w:t>
      </w:r>
    </w:p>
    <w:p w:rsidR="0042071F" w:rsidRPr="007F6362" w:rsidRDefault="0042071F" w:rsidP="0042071F">
      <w:pPr>
        <w:jc w:val="both"/>
        <w:rPr>
          <w:b/>
          <w:lang w:val="ru-RU"/>
        </w:rPr>
      </w:pPr>
    </w:p>
    <w:p w:rsidR="0042071F" w:rsidRPr="007F6362" w:rsidRDefault="0042071F" w:rsidP="0042071F">
      <w:pPr>
        <w:jc w:val="both"/>
        <w:rPr>
          <w:b/>
          <w:lang w:val="ru-RU"/>
        </w:rPr>
      </w:pPr>
    </w:p>
    <w:p w:rsidR="00FD7078" w:rsidRDefault="0042071F" w:rsidP="00692003">
      <w:pPr>
        <w:jc w:val="both"/>
        <w:rPr>
          <w:b/>
        </w:rPr>
      </w:pPr>
      <w:r w:rsidRPr="00FD7078">
        <w:rPr>
          <w:b/>
        </w:rPr>
        <w:t xml:space="preserve">Голова лічильної комісії </w:t>
      </w:r>
      <w:r w:rsidRPr="00FD7078">
        <w:rPr>
          <w:b/>
        </w:rPr>
        <w:tab/>
      </w:r>
      <w:r w:rsidRPr="00FD7078">
        <w:rPr>
          <w:b/>
        </w:rPr>
        <w:tab/>
      </w:r>
      <w:r w:rsidRPr="00FD7078">
        <w:rPr>
          <w:b/>
        </w:rPr>
        <w:tab/>
      </w:r>
      <w:r w:rsidRPr="00FD7078">
        <w:rPr>
          <w:b/>
        </w:rPr>
        <w:tab/>
      </w:r>
      <w:r w:rsidRPr="00FD7078">
        <w:rPr>
          <w:b/>
        </w:rPr>
        <w:tab/>
      </w:r>
      <w:proofErr w:type="spellStart"/>
      <w:r w:rsidR="00F53606">
        <w:rPr>
          <w:b/>
        </w:rPr>
        <w:t>Клебан</w:t>
      </w:r>
      <w:proofErr w:type="spellEnd"/>
      <w:r w:rsidR="00F53606">
        <w:rPr>
          <w:b/>
        </w:rPr>
        <w:t xml:space="preserve"> І.Я.</w:t>
      </w:r>
    </w:p>
    <w:p w:rsidR="00FD7078" w:rsidRPr="00FD7078" w:rsidRDefault="00FD7078" w:rsidP="00692003">
      <w:pPr>
        <w:jc w:val="both"/>
        <w:rPr>
          <w:b/>
        </w:rPr>
      </w:pPr>
    </w:p>
    <w:sectPr w:rsidR="00FD7078" w:rsidRPr="00FD7078" w:rsidSect="00622F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D4D91"/>
    <w:rsid w:val="00071A66"/>
    <w:rsid w:val="000E717D"/>
    <w:rsid w:val="00225F3E"/>
    <w:rsid w:val="00335838"/>
    <w:rsid w:val="0042071F"/>
    <w:rsid w:val="004F35B7"/>
    <w:rsid w:val="00622F50"/>
    <w:rsid w:val="00692003"/>
    <w:rsid w:val="00712B0E"/>
    <w:rsid w:val="00A12601"/>
    <w:rsid w:val="00AD4D91"/>
    <w:rsid w:val="00B602AC"/>
    <w:rsid w:val="00C33CD9"/>
    <w:rsid w:val="00C8753E"/>
    <w:rsid w:val="00CF12E2"/>
    <w:rsid w:val="00CF6693"/>
    <w:rsid w:val="00F53606"/>
    <w:rsid w:val="00FD7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2AC"/>
    <w:rPr>
      <w:rFonts w:ascii="Times New Roman" w:hAnsi="Times New Roman"/>
      <w:sz w:val="24"/>
      <w:szCs w:val="24"/>
      <w:lang w:val="uk-UA" w:eastAsia="uk-UA"/>
    </w:rPr>
  </w:style>
  <w:style w:type="paragraph" w:styleId="3">
    <w:name w:val="heading 3"/>
    <w:basedOn w:val="a"/>
    <w:link w:val="30"/>
    <w:uiPriority w:val="9"/>
    <w:qFormat/>
    <w:rsid w:val="00B602AC"/>
    <w:pPr>
      <w:spacing w:before="100" w:beforeAutospacing="1" w:after="100" w:afterAutospacing="1"/>
      <w:outlineLvl w:val="2"/>
    </w:pPr>
    <w:rPr>
      <w:rFonts w:eastAsia="Times New Roman"/>
      <w:b/>
      <w:bCs/>
      <w:sz w:val="27"/>
      <w:szCs w:val="27"/>
    </w:rPr>
  </w:style>
  <w:style w:type="paragraph" w:styleId="6">
    <w:name w:val="heading 6"/>
    <w:basedOn w:val="a"/>
    <w:link w:val="60"/>
    <w:uiPriority w:val="9"/>
    <w:qFormat/>
    <w:rsid w:val="00B602AC"/>
    <w:pPr>
      <w:spacing w:before="100" w:beforeAutospacing="1" w:after="100" w:afterAutospacing="1"/>
      <w:outlineLvl w:val="5"/>
    </w:pPr>
    <w:rPr>
      <w:rFonts w:eastAsia="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602AC"/>
    <w:rPr>
      <w:rFonts w:ascii="Times New Roman" w:eastAsia="Times New Roman" w:hAnsi="Times New Roman" w:cs="Times New Roman"/>
      <w:b/>
      <w:bCs/>
      <w:sz w:val="27"/>
      <w:szCs w:val="27"/>
      <w:lang w:val="uk-UA" w:eastAsia="uk-UA"/>
    </w:rPr>
  </w:style>
  <w:style w:type="character" w:customStyle="1" w:styleId="60">
    <w:name w:val="Заголовок 6 Знак"/>
    <w:basedOn w:val="a0"/>
    <w:link w:val="6"/>
    <w:uiPriority w:val="9"/>
    <w:rsid w:val="00B602AC"/>
    <w:rPr>
      <w:rFonts w:ascii="Times New Roman" w:eastAsia="Times New Roman" w:hAnsi="Times New Roman" w:cs="Times New Roman"/>
      <w:b/>
      <w:bCs/>
      <w:sz w:val="15"/>
      <w:szCs w:val="15"/>
      <w:lang w:val="uk-UA" w:eastAsia="uk-UA"/>
    </w:rPr>
  </w:style>
  <w:style w:type="paragraph" w:styleId="a3">
    <w:name w:val="No Spacing"/>
    <w:link w:val="a4"/>
    <w:uiPriority w:val="1"/>
    <w:qFormat/>
    <w:rsid w:val="00B602AC"/>
    <w:rPr>
      <w:rFonts w:eastAsia="Times New Roman"/>
      <w:sz w:val="22"/>
      <w:szCs w:val="22"/>
      <w:lang w:eastAsia="en-US"/>
    </w:rPr>
  </w:style>
  <w:style w:type="character" w:customStyle="1" w:styleId="a4">
    <w:name w:val="Без интервала Знак"/>
    <w:basedOn w:val="a0"/>
    <w:link w:val="a3"/>
    <w:uiPriority w:val="1"/>
    <w:rsid w:val="00B602AC"/>
    <w:rPr>
      <w:rFonts w:eastAsia="Times New Roman"/>
      <w:sz w:val="22"/>
      <w:szCs w:val="22"/>
      <w:lang w:eastAsia="en-US"/>
    </w:rPr>
  </w:style>
  <w:style w:type="paragraph" w:styleId="a5">
    <w:name w:val="List Paragraph"/>
    <w:basedOn w:val="a"/>
    <w:uiPriority w:val="34"/>
    <w:qFormat/>
    <w:rsid w:val="00B602AC"/>
    <w:pPr>
      <w:ind w:left="708"/>
    </w:pPr>
    <w:rPr>
      <w:rFonts w:eastAsia="Times New Roman"/>
    </w:rPr>
  </w:style>
  <w:style w:type="paragraph" w:customStyle="1" w:styleId="a6">
    <w:qFormat/>
    <w:rsid w:val="00692003"/>
    <w:pPr>
      <w:suppressAutoHyphens/>
      <w:jc w:val="center"/>
    </w:pPr>
    <w:rPr>
      <w:rFonts w:ascii="Times New Roman" w:eastAsia="Times New Roman" w:hAnsi="Times New Roman"/>
      <w:b/>
      <w:sz w:val="28"/>
      <w:lang w:val="uk-UA" w:eastAsia="ar-SA"/>
    </w:rPr>
  </w:style>
  <w:style w:type="character" w:customStyle="1" w:styleId="a7">
    <w:name w:val="Название Знак"/>
    <w:basedOn w:val="a0"/>
    <w:link w:val="a8"/>
    <w:rsid w:val="00692003"/>
    <w:rPr>
      <w:b/>
      <w:sz w:val="28"/>
      <w:lang w:val="uk-UA" w:eastAsia="ar-SA"/>
    </w:rPr>
  </w:style>
  <w:style w:type="paragraph" w:styleId="a9">
    <w:name w:val="Subtitle"/>
    <w:basedOn w:val="a"/>
    <w:next w:val="a"/>
    <w:link w:val="aa"/>
    <w:uiPriority w:val="11"/>
    <w:qFormat/>
    <w:rsid w:val="00692003"/>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9"/>
    <w:uiPriority w:val="11"/>
    <w:rsid w:val="00692003"/>
    <w:rPr>
      <w:rFonts w:asciiTheme="majorHAnsi" w:eastAsiaTheme="majorEastAsia" w:hAnsiTheme="majorHAnsi" w:cstheme="majorBidi"/>
      <w:i/>
      <w:iCs/>
      <w:color w:val="4F81BD" w:themeColor="accent1"/>
      <w:spacing w:val="15"/>
      <w:sz w:val="24"/>
      <w:szCs w:val="24"/>
      <w:lang w:val="uk-UA" w:eastAsia="uk-UA"/>
    </w:rPr>
  </w:style>
  <w:style w:type="paragraph" w:styleId="a8">
    <w:name w:val="Title"/>
    <w:basedOn w:val="a"/>
    <w:next w:val="a"/>
    <w:link w:val="a7"/>
    <w:qFormat/>
    <w:rsid w:val="00692003"/>
    <w:pPr>
      <w:pBdr>
        <w:bottom w:val="single" w:sz="8" w:space="4" w:color="4F81BD" w:themeColor="accent1"/>
      </w:pBdr>
      <w:spacing w:after="300"/>
      <w:contextualSpacing/>
    </w:pPr>
    <w:rPr>
      <w:rFonts w:ascii="Calibri" w:hAnsi="Calibri"/>
      <w:b/>
      <w:sz w:val="28"/>
      <w:szCs w:val="20"/>
      <w:lang w:eastAsia="ar-SA"/>
    </w:rPr>
  </w:style>
  <w:style w:type="character" w:customStyle="1" w:styleId="1">
    <w:name w:val="Название Знак1"/>
    <w:basedOn w:val="a0"/>
    <w:link w:val="a8"/>
    <w:uiPriority w:val="10"/>
    <w:rsid w:val="00692003"/>
    <w:rPr>
      <w:rFonts w:asciiTheme="majorHAnsi" w:eastAsiaTheme="majorEastAsia" w:hAnsiTheme="majorHAnsi" w:cstheme="majorBidi"/>
      <w:color w:val="17365D" w:themeColor="text2" w:themeShade="BF"/>
      <w:spacing w:val="5"/>
      <w:kern w:val="28"/>
      <w:sz w:val="52"/>
      <w:szCs w:val="52"/>
      <w:lang w:val="uk-UA" w:eastAsia="uk-UA"/>
    </w:rPr>
  </w:style>
  <w:style w:type="paragraph" w:customStyle="1" w:styleId="TableParagraph">
    <w:name w:val="Table Paragraph"/>
    <w:basedOn w:val="a"/>
    <w:uiPriority w:val="1"/>
    <w:qFormat/>
    <w:rsid w:val="000E717D"/>
    <w:pPr>
      <w:widowControl w:val="0"/>
      <w:autoSpaceDE w:val="0"/>
      <w:autoSpaceDN w:val="0"/>
      <w:ind w:left="112"/>
    </w:pPr>
    <w:rPr>
      <w:rFonts w:eastAsia="Times New Roman"/>
      <w:sz w:val="22"/>
      <w:szCs w:val="22"/>
      <w:lang w:eastAsia="en-US"/>
    </w:rPr>
  </w:style>
  <w:style w:type="paragraph" w:customStyle="1" w:styleId="Standard">
    <w:name w:val="Standard"/>
    <w:rsid w:val="0042071F"/>
    <w:pPr>
      <w:suppressAutoHyphens/>
      <w:autoSpaceDN w:val="0"/>
      <w:textAlignment w:val="baseline"/>
    </w:pPr>
    <w:rPr>
      <w:rFonts w:ascii="Times New Roman" w:eastAsia="Times New Roman" w:hAnsi="Times New Roman"/>
      <w:kern w:val="3"/>
      <w:sz w:val="24"/>
      <w:szCs w:val="24"/>
    </w:rPr>
  </w:style>
  <w:style w:type="paragraph" w:styleId="31">
    <w:name w:val="Body Text Indent 3"/>
    <w:basedOn w:val="a"/>
    <w:link w:val="32"/>
    <w:rsid w:val="00F53606"/>
    <w:pPr>
      <w:ind w:firstLine="720"/>
      <w:jc w:val="both"/>
    </w:pPr>
    <w:rPr>
      <w:rFonts w:eastAsia="Times New Roman"/>
      <w:sz w:val="28"/>
      <w:szCs w:val="20"/>
      <w:lang w:val="ru-RU" w:eastAsia="ru-RU"/>
    </w:rPr>
  </w:style>
  <w:style w:type="character" w:customStyle="1" w:styleId="32">
    <w:name w:val="Основной текст с отступом 3 Знак"/>
    <w:basedOn w:val="a0"/>
    <w:link w:val="31"/>
    <w:rsid w:val="00F53606"/>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2138</Words>
  <Characters>12189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2024-05-20T10:37:00Z</dcterms:created>
  <dcterms:modified xsi:type="dcterms:W3CDTF">2024-05-20T10:37:00Z</dcterms:modified>
</cp:coreProperties>
</file>